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03.07.2026 N 835</w:t>
              <w:br/>
              <w:t xml:space="preserve">"О внесении изменений в постановление Правительства Российской Федерации от 23 декабря 2024 г. N 1875"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июля 2026 г. N 835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23 ДЕКАБРЯ 2024 Г. N 1875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8704; 2025, N 24, ст. 3195; N 51, ст. 8188).</w:t>
      </w:r>
    </w:p>
    <w:bookmarkStart w:id="12" w:name="P12"/>
    <w:bookmarkEnd w:id="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опубликования, за исключением </w:t>
      </w:r>
      <w:hyperlink w:history="0" w:anchor="P34" w:tooltip="а) подпункт &quot;а&quot; изложить в следующей редакции:">
        <w:r>
          <w:rPr>
            <w:sz w:val="24"/>
            <w:color w:val="0000ff"/>
          </w:rPr>
          <w:t xml:space="preserve">подпункта "а" пункта 1</w:t>
        </w:r>
      </w:hyperlink>
      <w:r>
        <w:rPr>
          <w:sz w:val="24"/>
        </w:rPr>
        <w:t xml:space="preserve"> и </w:t>
      </w:r>
      <w:hyperlink w:history="0" w:anchor="P48" w:tooltip="3. В приложении N 2 к указанному постановлению позицию 143 исключить.">
        <w:r>
          <w:rPr>
            <w:sz w:val="24"/>
            <w:color w:val="0000ff"/>
          </w:rPr>
          <w:t xml:space="preserve">пункта 3</w:t>
        </w:r>
      </w:hyperlink>
      <w:r>
        <w:rPr>
          <w:sz w:val="24"/>
        </w:rPr>
        <w:t xml:space="preserve"> изменений, которые вступают в силу с 1 января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июля 2026 г. N 835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ПОСТАНОВЛЕНИЕ ПРАВИТЕЛЬСТВА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ОТ 23 ДЕКАБРЯ 2024 Г. N 1875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r>
        <w:rPr>
          <w:sz w:val="24"/>
        </w:rPr>
        <w:t xml:space="preserve">пункте 5</w:t>
      </w:r>
      <w:r>
        <w:rPr>
          <w:sz w:val="24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1 </w:t>
            </w:r>
            <w:hyperlink w:history="0" w:anchor="P12" w:tooltip="2. Настоящее постановление вступает в силу со дня его официального опубликования, за исключением подпункта &quot;а&quot; пункта 1 и пункта 3 изменений, которые вступают в силу с 1 января 2027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4" w:name="P34"/>
    <w:bookmarkEnd w:id="3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подпункт "а"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осуществляется закупка указанного в позициях 1 - 145 приложения N 1 к настоящему постановлению товара при наличии разрешения на закупку происходящего из иностранного государства товара, являющегося промышленной продукцией, выданного в случаях и в порядке, установленных Министерством промышленности и торговли Российской Федерации. Указанные случаи должны включать в том числе случаи отсутствия на территории Российской Федерации производства такого товара, а также наличия на территории Российской Федерации производства товара, указанного в позициях 1 - 145 приложения N 1 к настоящему постановлению, с характеристиками, не соответствующими потребности заказчика;";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подпункт "з"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"з) осуществляется закупка товара, не относящегося к товарам и программному обеспечению, указанным в позициях 1 - 7, 17, 21, 27, 35, 140, 141, 144 и 146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300 тыс.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абзац первый подпункта "и"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осуществляется закупка товаров, не относящихся к товарам и программному обеспечению, указанным в позициях 1 - 7, 17, 21, 27, 35, 140, 141, 144 и 146 приложения N 1 к настоящему постановлению, в одном из следующих случаев:".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Приложение N 1</w:t>
      </w:r>
      <w:r>
        <w:rPr>
          <w:sz w:val="24"/>
        </w:rPr>
        <w:t xml:space="preserve"> к указанному постановлению дополнить позицией 138(1)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1"/>
        <w:gridCol w:w="5309"/>
        <w:gridCol w:w="3043"/>
      </w:tblGrid>
      <w:t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"138(1).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Пианино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32.20.11.120</w:t>
            </w:r>
            <w:r>
              <w:rPr>
                <w:sz w:val="24"/>
              </w:rPr>
              <w:t xml:space="preserve">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 </w:t>
            </w:r>
            <w:hyperlink w:history="0" w:anchor="P12" w:tooltip="2. Настоящее постановление вступает в силу со дня его официального опубликования, за исключением подпункта &quot;а&quot; пункта 1 и пункта 3 изменений, которые вступают в силу с 1 января 2027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8" w:name="P48"/>
    <w:bookmarkEnd w:id="48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 В приложении N 2 к указанному постановлению </w:t>
      </w:r>
      <w:r>
        <w:rPr>
          <w:sz w:val="24"/>
        </w:rPr>
        <w:t xml:space="preserve">позицию 143</w:t>
      </w:r>
      <w:r>
        <w:rPr>
          <w:sz w:val="24"/>
        </w:rPr>
        <w:t xml:space="preserve"> исключить.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03.07.2026 N 835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03.07.2026 N 835
"О внесении изменений в постановление Правительства Российской Федерации от 23 декабря 2024 г. N 1875"</dc:title>
  <dcterms:created xsi:type="dcterms:W3CDTF">2026-07-06T15:04:14Z</dcterms:created>
</cp:coreProperties>
</file>